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30A" w:rsidRDefault="00E1630A" w:rsidP="00512807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Новая редакция</w:t>
      </w:r>
    </w:p>
    <w:p w:rsidR="00E1630A" w:rsidRDefault="00E1630A" w:rsidP="00512807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05.03.2019</w:t>
      </w:r>
    </w:p>
    <w:p w:rsidR="00E1630A" w:rsidRDefault="00E1630A" w:rsidP="00512807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</w:p>
    <w:p w:rsidR="00512807" w:rsidRPr="00567049" w:rsidRDefault="00512807" w:rsidP="00512807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 w:rsidRPr="00567049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C130D6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512807" w:rsidRPr="00567049" w:rsidRDefault="00512807" w:rsidP="00512807">
      <w:pPr>
        <w:spacing w:after="0" w:line="240" w:lineRule="auto"/>
        <w:ind w:left="5412" w:firstLine="252"/>
        <w:rPr>
          <w:rFonts w:ascii="Times New Roman" w:eastAsia="Times New Roman" w:hAnsi="Times New Roman" w:cs="Times New Roman"/>
          <w:sz w:val="28"/>
          <w:szCs w:val="28"/>
        </w:rPr>
      </w:pPr>
      <w:r w:rsidRPr="00567049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</w:p>
    <w:p w:rsidR="00512807" w:rsidRPr="00567049" w:rsidRDefault="00512807" w:rsidP="00512807">
      <w:pPr>
        <w:spacing w:after="0" w:line="240" w:lineRule="auto"/>
        <w:ind w:left="5412" w:firstLine="252"/>
        <w:rPr>
          <w:rFonts w:ascii="Times New Roman" w:eastAsia="Times New Roman" w:hAnsi="Times New Roman" w:cs="Times New Roman"/>
          <w:sz w:val="28"/>
          <w:szCs w:val="28"/>
        </w:rPr>
      </w:pPr>
      <w:r w:rsidRPr="00567049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</w:p>
    <w:p w:rsidR="00512807" w:rsidRPr="002A5DA4" w:rsidRDefault="00512807" w:rsidP="0078301D">
      <w:pPr>
        <w:tabs>
          <w:tab w:val="left" w:pos="5670"/>
        </w:tabs>
        <w:ind w:left="4956" w:firstLine="708"/>
        <w:rPr>
          <w:rFonts w:ascii="Times New Roman" w:hAnsi="Times New Roman"/>
          <w:sz w:val="28"/>
          <w:szCs w:val="28"/>
        </w:rPr>
      </w:pPr>
      <w:r w:rsidRPr="00567049">
        <w:rPr>
          <w:rFonts w:ascii="Times New Roman" w:eastAsia="Times New Roman" w:hAnsi="Times New Roman" w:cs="Times New Roman"/>
          <w:sz w:val="28"/>
          <w:szCs w:val="28"/>
        </w:rPr>
        <w:t>от ____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Pr="00567049">
        <w:rPr>
          <w:rFonts w:ascii="Times New Roman" w:eastAsia="Times New Roman" w:hAnsi="Times New Roman" w:cs="Times New Roman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7049">
        <w:rPr>
          <w:rFonts w:ascii="Times New Roman" w:eastAsia="Times New Roman" w:hAnsi="Times New Roman" w:cs="Times New Roman"/>
          <w:sz w:val="28"/>
          <w:szCs w:val="28"/>
        </w:rPr>
        <w:t>№ 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567049"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предоставления грантов в форме субсидий победителям </w:t>
      </w:r>
    </w:p>
    <w:p w:rsidR="00512807" w:rsidRPr="00512807" w:rsidRDefault="000E58B0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конкурса социальной рекламы «Простые правила» в 201</w:t>
      </w:r>
      <w:r w:rsidR="00083DC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году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Настоящий порядок предоставления грантов в форме субсидий победителям </w:t>
      </w:r>
      <w:r w:rsidR="007312A3">
        <w:rPr>
          <w:rFonts w:ascii="Times New Roman" w:hAnsi="Times New Roman"/>
          <w:sz w:val="28"/>
          <w:szCs w:val="28"/>
        </w:rPr>
        <w:t xml:space="preserve">конкурса социальной рекламы «Простые правила» </w:t>
      </w:r>
      <w:r>
        <w:rPr>
          <w:rFonts w:ascii="Times New Roman" w:hAnsi="Times New Roman"/>
          <w:sz w:val="28"/>
          <w:szCs w:val="28"/>
        </w:rPr>
        <w:t xml:space="preserve">(далее – порядок) </w:t>
      </w:r>
      <w:proofErr w:type="gramStart"/>
      <w:r>
        <w:rPr>
          <w:rFonts w:ascii="Times New Roman" w:hAnsi="Times New Roman"/>
          <w:sz w:val="28"/>
          <w:szCs w:val="28"/>
        </w:rPr>
        <w:t>разработан в соответствии с Бюджетным кодексом Российской Федерации и определяет</w:t>
      </w:r>
      <w:proofErr w:type="gramEnd"/>
      <w:r>
        <w:rPr>
          <w:rFonts w:ascii="Times New Roman" w:hAnsi="Times New Roman"/>
          <w:sz w:val="28"/>
          <w:szCs w:val="28"/>
        </w:rPr>
        <w:t xml:space="preserve"> порядок предоставления за счет средств местного бюджета грантов в форме субсидий победителям </w:t>
      </w:r>
      <w:r w:rsidR="007312A3">
        <w:rPr>
          <w:rFonts w:ascii="Times New Roman" w:hAnsi="Times New Roman"/>
          <w:sz w:val="28"/>
          <w:szCs w:val="28"/>
        </w:rPr>
        <w:t>конкурса социальной рекламы «Простые правила»</w:t>
      </w:r>
      <w:r>
        <w:rPr>
          <w:rFonts w:ascii="Times New Roman" w:hAnsi="Times New Roman"/>
          <w:sz w:val="28"/>
          <w:szCs w:val="28"/>
        </w:rPr>
        <w:t xml:space="preserve"> в 201</w:t>
      </w:r>
      <w:r w:rsidR="00083DC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году, проводимого Администрацией города.</w:t>
      </w:r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Основные понятия и термины, используемые в настоящем порядке:</w:t>
      </w:r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гранты в форме субсидий (далее – гранты) – денежные средства, предоставляемые получателю гранта за счет бюджетных средств на безвозмездной и безвозвратной основе;</w:t>
      </w:r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получатель гранта – физическое лицо – победитель конкурса;</w:t>
      </w:r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Главным распорядителем бюджетных средств по предоставлению                 грантов, предусмотренных настоящим порядком, является Администрация             города.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Гранты пр</w:t>
      </w:r>
      <w:r w:rsidR="00E1630A">
        <w:rPr>
          <w:rFonts w:ascii="Times New Roman" w:hAnsi="Times New Roman"/>
          <w:sz w:val="28"/>
          <w:szCs w:val="28"/>
        </w:rPr>
        <w:t>едоставляются в соответствии с</w:t>
      </w:r>
      <w:r>
        <w:rPr>
          <w:rFonts w:ascii="Times New Roman" w:hAnsi="Times New Roman"/>
          <w:sz w:val="28"/>
          <w:szCs w:val="28"/>
        </w:rPr>
        <w:t xml:space="preserve"> решением </w:t>
      </w:r>
      <w:r w:rsidR="00E1630A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умы города</w:t>
      </w:r>
      <w:r w:rsidR="00E1630A">
        <w:rPr>
          <w:rFonts w:ascii="Times New Roman" w:hAnsi="Times New Roman"/>
          <w:sz w:val="28"/>
          <w:szCs w:val="28"/>
        </w:rPr>
        <w:t xml:space="preserve"> Сургута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E1630A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бюджете городского округа город Сургут на </w:t>
      </w:r>
      <w:r w:rsidR="00E1630A">
        <w:rPr>
          <w:rFonts w:ascii="Times New Roman" w:hAnsi="Times New Roman"/>
          <w:sz w:val="28"/>
          <w:szCs w:val="28"/>
        </w:rPr>
        <w:t>2019 год</w:t>
      </w:r>
      <w:r>
        <w:rPr>
          <w:rFonts w:ascii="Times New Roman" w:hAnsi="Times New Roman"/>
          <w:sz w:val="28"/>
          <w:szCs w:val="28"/>
        </w:rPr>
        <w:t xml:space="preserve"> и плановый период</w:t>
      </w:r>
      <w:r w:rsidR="00E1630A">
        <w:rPr>
          <w:rFonts w:ascii="Times New Roman" w:hAnsi="Times New Roman"/>
          <w:sz w:val="28"/>
          <w:szCs w:val="28"/>
        </w:rPr>
        <w:t xml:space="preserve"> 2020-2021 годов»</w:t>
      </w:r>
      <w:r>
        <w:rPr>
          <w:rFonts w:ascii="Times New Roman" w:hAnsi="Times New Roman"/>
          <w:sz w:val="28"/>
          <w:szCs w:val="28"/>
        </w:rPr>
        <w:t>.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Гранты предоставляются на безвозмездной и безвозвратной основе.</w:t>
      </w:r>
    </w:p>
    <w:p w:rsidR="00512807" w:rsidRDefault="00512807" w:rsidP="0051280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Право на получение гранта имеют физические лица – победители конкурса при одновременном выполнении условий,</w:t>
      </w:r>
      <w:r w:rsidRPr="001C68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установленных Положени</w:t>
      </w:r>
      <w:r w:rsidR="008350BF"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z w:val="28"/>
          <w:szCs w:val="28"/>
        </w:rPr>
        <w:t xml:space="preserve"> о проведении </w:t>
      </w:r>
      <w:r w:rsidR="007312A3">
        <w:rPr>
          <w:rFonts w:ascii="Times New Roman" w:hAnsi="Times New Roman"/>
          <w:sz w:val="28"/>
          <w:szCs w:val="28"/>
        </w:rPr>
        <w:t>конкурса социальной рекламы «Простые правила» в 201</w:t>
      </w:r>
      <w:r w:rsidR="00083DCD">
        <w:rPr>
          <w:rFonts w:ascii="Times New Roman" w:hAnsi="Times New Roman"/>
          <w:sz w:val="28"/>
          <w:szCs w:val="28"/>
        </w:rPr>
        <w:t>9</w:t>
      </w:r>
      <w:r w:rsidR="007312A3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(далее – положение):</w:t>
      </w:r>
    </w:p>
    <w:p w:rsidR="000F523A" w:rsidRDefault="0071428C" w:rsidP="000F523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523A">
        <w:rPr>
          <w:rFonts w:ascii="Times New Roman" w:hAnsi="Times New Roman"/>
          <w:sz w:val="28"/>
          <w:szCs w:val="28"/>
        </w:rPr>
        <w:t xml:space="preserve">– </w:t>
      </w:r>
      <w:r w:rsidR="00512807" w:rsidRPr="000F523A">
        <w:rPr>
          <w:rFonts w:ascii="Times New Roman" w:hAnsi="Times New Roman"/>
          <w:sz w:val="28"/>
          <w:szCs w:val="28"/>
        </w:rPr>
        <w:t>пос</w:t>
      </w:r>
      <w:r w:rsidR="00F618F3" w:rsidRPr="000F523A">
        <w:rPr>
          <w:rFonts w:ascii="Times New Roman" w:hAnsi="Times New Roman"/>
          <w:sz w:val="28"/>
          <w:szCs w:val="28"/>
        </w:rPr>
        <w:t>тоянно проживающи</w:t>
      </w:r>
      <w:r w:rsidRPr="000F523A">
        <w:rPr>
          <w:rFonts w:ascii="Times New Roman" w:hAnsi="Times New Roman"/>
          <w:sz w:val="28"/>
          <w:szCs w:val="28"/>
        </w:rPr>
        <w:t>е</w:t>
      </w:r>
      <w:r w:rsidR="00F618F3" w:rsidRPr="000F523A">
        <w:rPr>
          <w:rFonts w:ascii="Times New Roman" w:hAnsi="Times New Roman"/>
          <w:sz w:val="28"/>
          <w:szCs w:val="28"/>
        </w:rPr>
        <w:t xml:space="preserve"> в городе Сургуте</w:t>
      </w:r>
      <w:r w:rsidR="00512807" w:rsidRPr="000F523A">
        <w:rPr>
          <w:rFonts w:ascii="Times New Roman" w:hAnsi="Times New Roman"/>
          <w:sz w:val="28"/>
          <w:szCs w:val="28"/>
        </w:rPr>
        <w:t xml:space="preserve"> Ханты-Мансий</w:t>
      </w:r>
      <w:r w:rsidR="000F523A" w:rsidRPr="000F523A">
        <w:rPr>
          <w:rFonts w:ascii="Times New Roman" w:hAnsi="Times New Roman"/>
          <w:sz w:val="28"/>
          <w:szCs w:val="28"/>
        </w:rPr>
        <w:t xml:space="preserve">ского автономного округа – Югры </w:t>
      </w:r>
      <w:r w:rsidR="000F523A" w:rsidRPr="000F523A">
        <w:rPr>
          <w:rFonts w:ascii="Times New Roman" w:hAnsi="Times New Roman" w:cs="Times New Roman"/>
          <w:sz w:val="28"/>
          <w:szCs w:val="28"/>
        </w:rPr>
        <w:t xml:space="preserve">и </w:t>
      </w:r>
      <w:r w:rsidR="00051536">
        <w:rPr>
          <w:rFonts w:ascii="Times New Roman" w:hAnsi="Times New Roman" w:cs="Times New Roman"/>
          <w:sz w:val="28"/>
          <w:szCs w:val="28"/>
        </w:rPr>
        <w:t>(</w:t>
      </w:r>
      <w:r w:rsidR="000F523A" w:rsidRPr="000F523A">
        <w:rPr>
          <w:rFonts w:ascii="Times New Roman" w:hAnsi="Times New Roman" w:cs="Times New Roman"/>
          <w:sz w:val="28"/>
          <w:szCs w:val="28"/>
        </w:rPr>
        <w:t>или</w:t>
      </w:r>
      <w:r w:rsidR="00051536">
        <w:rPr>
          <w:rFonts w:ascii="Times New Roman" w:hAnsi="Times New Roman" w:cs="Times New Roman"/>
          <w:sz w:val="28"/>
          <w:szCs w:val="28"/>
        </w:rPr>
        <w:t>)</w:t>
      </w:r>
      <w:r w:rsidR="000F523A" w:rsidRPr="000F523A">
        <w:rPr>
          <w:rFonts w:ascii="Times New Roman" w:hAnsi="Times New Roman" w:cs="Times New Roman"/>
          <w:sz w:val="28"/>
          <w:szCs w:val="28"/>
        </w:rPr>
        <w:t xml:space="preserve"> постоянно</w:t>
      </w:r>
      <w:r w:rsidR="000F523A">
        <w:rPr>
          <w:rFonts w:ascii="Times New Roman" w:hAnsi="Times New Roman" w:cs="Times New Roman"/>
          <w:sz w:val="28"/>
          <w:szCs w:val="28"/>
        </w:rPr>
        <w:t xml:space="preserve"> работающие в организациях города Сургут</w:t>
      </w:r>
      <w:r w:rsidR="004A72CA">
        <w:rPr>
          <w:rFonts w:ascii="Times New Roman" w:hAnsi="Times New Roman" w:cs="Times New Roman"/>
          <w:sz w:val="28"/>
          <w:szCs w:val="28"/>
        </w:rPr>
        <w:t>а</w:t>
      </w:r>
      <w:r w:rsidR="00051536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4A72CA">
        <w:rPr>
          <w:rFonts w:ascii="Times New Roman" w:hAnsi="Times New Roman" w:cs="Times New Roman"/>
          <w:sz w:val="28"/>
          <w:szCs w:val="28"/>
        </w:rPr>
        <w:t xml:space="preserve"> являющиеся </w:t>
      </w:r>
      <w:r w:rsidR="00051536">
        <w:rPr>
          <w:rFonts w:ascii="Times New Roman" w:hAnsi="Times New Roman" w:cs="Times New Roman"/>
          <w:sz w:val="28"/>
          <w:szCs w:val="28"/>
        </w:rPr>
        <w:t>учащимися обще</w:t>
      </w:r>
      <w:r w:rsidR="00F57C77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8C2097">
        <w:rPr>
          <w:rFonts w:ascii="Times New Roman" w:hAnsi="Times New Roman" w:cs="Times New Roman"/>
          <w:sz w:val="28"/>
          <w:szCs w:val="28"/>
        </w:rPr>
        <w:t>организаций</w:t>
      </w:r>
      <w:r w:rsidR="00F57C77">
        <w:rPr>
          <w:rFonts w:ascii="Times New Roman" w:hAnsi="Times New Roman" w:cs="Times New Roman"/>
          <w:sz w:val="28"/>
          <w:szCs w:val="28"/>
        </w:rPr>
        <w:t xml:space="preserve">, </w:t>
      </w:r>
      <w:r w:rsidR="004A72CA">
        <w:rPr>
          <w:rFonts w:ascii="Times New Roman" w:hAnsi="Times New Roman" w:cs="Times New Roman"/>
          <w:sz w:val="28"/>
          <w:szCs w:val="28"/>
        </w:rPr>
        <w:t xml:space="preserve">студентами </w:t>
      </w:r>
      <w:r w:rsidR="00051536">
        <w:rPr>
          <w:rFonts w:ascii="Times New Roman" w:hAnsi="Times New Roman" w:cs="Times New Roman"/>
          <w:sz w:val="28"/>
          <w:szCs w:val="28"/>
        </w:rPr>
        <w:t>профессиональных образовательных организаций, образовательных организаций высшего образования, расположенных на территории города Сургута;</w:t>
      </w:r>
      <w:proofErr w:type="gramEnd"/>
    </w:p>
    <w:p w:rsidR="0071428C" w:rsidRPr="007312A3" w:rsidRDefault="0071428C" w:rsidP="0071428C">
      <w:pPr>
        <w:pStyle w:val="a4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312A3">
        <w:rPr>
          <w:rFonts w:ascii="Times New Roman" w:hAnsi="Times New Roman"/>
          <w:sz w:val="28"/>
          <w:szCs w:val="28"/>
        </w:rPr>
        <w:t>–</w:t>
      </w:r>
      <w:r w:rsidR="008350BF" w:rsidRPr="007312A3">
        <w:rPr>
          <w:rFonts w:ascii="Times New Roman" w:hAnsi="Times New Roman"/>
          <w:sz w:val="28"/>
          <w:szCs w:val="28"/>
        </w:rPr>
        <w:t xml:space="preserve"> </w:t>
      </w:r>
      <w:r w:rsidRPr="007312A3">
        <w:rPr>
          <w:rFonts w:ascii="Times New Roman" w:hAnsi="Times New Roman" w:cs="Times New Roman"/>
          <w:sz w:val="28"/>
          <w:szCs w:val="28"/>
        </w:rPr>
        <w:t xml:space="preserve">представившие </w:t>
      </w:r>
      <w:r w:rsidR="008350BF" w:rsidRPr="007312A3">
        <w:rPr>
          <w:rFonts w:ascii="Times New Roman" w:hAnsi="Times New Roman"/>
          <w:sz w:val="28"/>
          <w:szCs w:val="28"/>
        </w:rPr>
        <w:t>в установленном порядке</w:t>
      </w:r>
      <w:r w:rsidR="008350BF" w:rsidRPr="007312A3">
        <w:rPr>
          <w:rFonts w:ascii="Times New Roman" w:hAnsi="Times New Roman" w:cs="Times New Roman"/>
          <w:sz w:val="28"/>
          <w:szCs w:val="28"/>
        </w:rPr>
        <w:t xml:space="preserve"> конкурсные </w:t>
      </w:r>
      <w:r w:rsidR="00AB1DF3">
        <w:rPr>
          <w:rFonts w:ascii="Times New Roman" w:hAnsi="Times New Roman" w:cs="Times New Roman"/>
          <w:sz w:val="28"/>
          <w:szCs w:val="28"/>
        </w:rPr>
        <w:t>работы</w:t>
      </w:r>
      <w:r w:rsidR="008350BF" w:rsidRPr="007312A3">
        <w:rPr>
          <w:rFonts w:ascii="Times New Roman" w:hAnsi="Times New Roman" w:cs="Times New Roman"/>
          <w:sz w:val="28"/>
          <w:szCs w:val="28"/>
        </w:rPr>
        <w:t>, отражающие</w:t>
      </w:r>
      <w:r w:rsidRPr="007312A3">
        <w:rPr>
          <w:rFonts w:ascii="Times New Roman" w:hAnsi="Times New Roman" w:cs="Times New Roman"/>
          <w:sz w:val="28"/>
          <w:szCs w:val="28"/>
        </w:rPr>
        <w:t xml:space="preserve"> </w:t>
      </w:r>
      <w:r w:rsidR="007312A3" w:rsidRPr="007312A3">
        <w:rPr>
          <w:rFonts w:ascii="Times New Roman" w:hAnsi="Times New Roman" w:cs="Times New Roman"/>
          <w:sz w:val="28"/>
          <w:szCs w:val="28"/>
        </w:rPr>
        <w:t>проблемы городского с</w:t>
      </w:r>
      <w:bookmarkStart w:id="0" w:name="_GoBack"/>
      <w:bookmarkEnd w:id="0"/>
      <w:r w:rsidR="007312A3" w:rsidRPr="007312A3">
        <w:rPr>
          <w:rFonts w:ascii="Times New Roman" w:hAnsi="Times New Roman" w:cs="Times New Roman"/>
          <w:sz w:val="28"/>
          <w:szCs w:val="28"/>
        </w:rPr>
        <w:t>ообщества и отражающие пути их решения</w:t>
      </w:r>
      <w:r w:rsidR="008350BF" w:rsidRPr="007312A3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512807" w:rsidRDefault="00512807" w:rsidP="0051280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На основании протокола жюри о подведении итогов конкурса </w:t>
      </w:r>
      <w:r>
        <w:rPr>
          <w:rFonts w:ascii="Times New Roman" w:hAnsi="Times New Roman"/>
          <w:sz w:val="28"/>
          <w:szCs w:val="28"/>
        </w:rPr>
        <w:lastRenderedPageBreak/>
        <w:t xml:space="preserve">издается муниципальный правовой акт Администрации города о включении физических лиц – </w:t>
      </w:r>
      <w:r>
        <w:rPr>
          <w:rFonts w:ascii="Times New Roman" w:hAnsi="Times New Roman"/>
          <w:spacing w:val="-4"/>
          <w:sz w:val="28"/>
          <w:szCs w:val="28"/>
        </w:rPr>
        <w:t>победителей конкурса</w:t>
      </w:r>
      <w:r>
        <w:rPr>
          <w:rFonts w:ascii="Times New Roman" w:hAnsi="Times New Roman"/>
          <w:sz w:val="28"/>
          <w:szCs w:val="28"/>
        </w:rPr>
        <w:t xml:space="preserve"> в перечень получателей грантов.</w:t>
      </w:r>
    </w:p>
    <w:p w:rsidR="00512807" w:rsidRDefault="00512807" w:rsidP="0051280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муниципального правового акта Администрации города готовится управлением </w:t>
      </w:r>
      <w:r w:rsidR="00F618F3">
        <w:rPr>
          <w:rFonts w:ascii="Times New Roman" w:hAnsi="Times New Roman"/>
          <w:sz w:val="28"/>
          <w:szCs w:val="28"/>
        </w:rPr>
        <w:t>документационного и информационного обеспечения</w:t>
      </w:r>
      <w:r>
        <w:rPr>
          <w:rFonts w:ascii="Times New Roman" w:hAnsi="Times New Roman"/>
          <w:sz w:val="28"/>
          <w:szCs w:val="28"/>
        </w:rPr>
        <w:t xml:space="preserve"> и издается в течение 20 рабочих дней с момента подведения итогов конкурса.</w:t>
      </w:r>
    </w:p>
    <w:p w:rsidR="00512807" w:rsidRPr="004830FD" w:rsidRDefault="004F6E81" w:rsidP="0051280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Par19"/>
      <w:bookmarkEnd w:id="1"/>
      <w:r>
        <w:rPr>
          <w:rFonts w:ascii="Times New Roman" w:hAnsi="Times New Roman"/>
          <w:sz w:val="28"/>
          <w:szCs w:val="28"/>
        </w:rPr>
        <w:t>8</w:t>
      </w:r>
      <w:r w:rsidR="00512807">
        <w:rPr>
          <w:rFonts w:ascii="Times New Roman" w:hAnsi="Times New Roman"/>
          <w:sz w:val="28"/>
          <w:szCs w:val="28"/>
        </w:rPr>
        <w:t>. Размер гранта устанавливается по результатам проведения конкурса                в соответствии со сметой расходов на</w:t>
      </w:r>
      <w:r w:rsidR="00372C8C" w:rsidRPr="00C84E3A">
        <w:rPr>
          <w:rFonts w:ascii="Times New Roman" w:hAnsi="Times New Roman"/>
          <w:sz w:val="28"/>
          <w:szCs w:val="28"/>
        </w:rPr>
        <w:t xml:space="preserve"> </w:t>
      </w:r>
      <w:r w:rsidR="00372C8C">
        <w:rPr>
          <w:rFonts w:ascii="Times New Roman" w:hAnsi="Times New Roman"/>
          <w:sz w:val="28"/>
          <w:szCs w:val="28"/>
        </w:rPr>
        <w:t>его</w:t>
      </w:r>
      <w:r w:rsidR="00512807">
        <w:rPr>
          <w:rFonts w:ascii="Times New Roman" w:hAnsi="Times New Roman"/>
          <w:sz w:val="28"/>
          <w:szCs w:val="28"/>
        </w:rPr>
        <w:t xml:space="preserve"> проведение </w:t>
      </w:r>
      <w:r w:rsidR="00512807" w:rsidRPr="004830FD">
        <w:rPr>
          <w:rFonts w:ascii="Times New Roman" w:hAnsi="Times New Roman"/>
          <w:sz w:val="28"/>
          <w:szCs w:val="28"/>
        </w:rPr>
        <w:t>и составляет:</w:t>
      </w:r>
    </w:p>
    <w:p w:rsidR="00512807" w:rsidRDefault="00512807" w:rsidP="00512807">
      <w:pPr>
        <w:pStyle w:val="a4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406DB">
        <w:rPr>
          <w:rFonts w:ascii="Times New Roman" w:hAnsi="Times New Roman"/>
          <w:sz w:val="28"/>
          <w:szCs w:val="28"/>
        </w:rPr>
        <w:t>–</w:t>
      </w:r>
      <w:r w:rsidRPr="00A406DB">
        <w:rPr>
          <w:rFonts w:ascii="Times New Roman" w:hAnsi="Times New Roman" w:cs="Times New Roman"/>
          <w:spacing w:val="-4"/>
          <w:sz w:val="28"/>
          <w:szCs w:val="28"/>
        </w:rPr>
        <w:t xml:space="preserve"> грант победителя </w:t>
      </w:r>
      <w:r w:rsidR="00A406DB">
        <w:rPr>
          <w:rFonts w:ascii="Times New Roman" w:hAnsi="Times New Roman" w:cs="Times New Roman"/>
          <w:spacing w:val="-4"/>
          <w:sz w:val="28"/>
          <w:szCs w:val="28"/>
        </w:rPr>
        <w:t>конкурса социальной рекламы «Простые правила» в категории «Профессионалы»</w:t>
      </w:r>
      <w:r w:rsidRPr="00A406D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406DB">
        <w:rPr>
          <w:rFonts w:ascii="Times New Roman" w:hAnsi="Times New Roman"/>
          <w:sz w:val="28"/>
          <w:szCs w:val="28"/>
        </w:rPr>
        <w:t>–</w:t>
      </w:r>
      <w:r w:rsidR="00A406DB">
        <w:rPr>
          <w:rFonts w:ascii="Times New Roman" w:hAnsi="Times New Roman"/>
          <w:sz w:val="28"/>
          <w:szCs w:val="28"/>
        </w:rPr>
        <w:t xml:space="preserve"> 30</w:t>
      </w:r>
      <w:r w:rsidRPr="00A406DB">
        <w:rPr>
          <w:rFonts w:ascii="Times New Roman" w:hAnsi="Times New Roman"/>
          <w:sz w:val="28"/>
          <w:szCs w:val="28"/>
        </w:rPr>
        <w:t xml:space="preserve"> 000 </w:t>
      </w:r>
      <w:r w:rsidRPr="00A406DB">
        <w:rPr>
          <w:rFonts w:ascii="Times New Roman" w:hAnsi="Times New Roman" w:cs="Times New Roman"/>
          <w:spacing w:val="-4"/>
          <w:sz w:val="28"/>
          <w:szCs w:val="28"/>
        </w:rPr>
        <w:t xml:space="preserve">рублей; </w:t>
      </w:r>
    </w:p>
    <w:p w:rsidR="00A406DB" w:rsidRDefault="00A406DB" w:rsidP="005128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A406DB">
        <w:rPr>
          <w:rFonts w:ascii="Times New Roman" w:hAnsi="Times New Roman"/>
          <w:sz w:val="28"/>
          <w:szCs w:val="28"/>
        </w:rPr>
        <w:t>–</w:t>
      </w:r>
      <w:r w:rsidRPr="00A406DB">
        <w:rPr>
          <w:rFonts w:ascii="Times New Roman" w:hAnsi="Times New Roman" w:cs="Times New Roman"/>
          <w:spacing w:val="-4"/>
          <w:sz w:val="28"/>
          <w:szCs w:val="28"/>
        </w:rPr>
        <w:t xml:space="preserve"> грант победителя </w:t>
      </w:r>
      <w:r>
        <w:rPr>
          <w:rFonts w:ascii="Times New Roman" w:hAnsi="Times New Roman" w:cs="Times New Roman"/>
          <w:spacing w:val="-4"/>
          <w:sz w:val="28"/>
          <w:szCs w:val="28"/>
        </w:rPr>
        <w:t>конкурса социальной рекламы «Простые правила» в категории «Любители»</w:t>
      </w:r>
      <w:r w:rsidRPr="00A406D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406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20 000 рублей (2 получателя);</w:t>
      </w:r>
    </w:p>
    <w:p w:rsidR="00A406DB" w:rsidRPr="00A406DB" w:rsidRDefault="00A406DB" w:rsidP="00512807">
      <w:pPr>
        <w:pStyle w:val="a4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406DB">
        <w:rPr>
          <w:rFonts w:ascii="Times New Roman" w:hAnsi="Times New Roman"/>
          <w:sz w:val="28"/>
          <w:szCs w:val="28"/>
        </w:rPr>
        <w:t>–</w:t>
      </w:r>
      <w:r w:rsidRPr="00A406DB">
        <w:rPr>
          <w:rFonts w:ascii="Times New Roman" w:hAnsi="Times New Roman" w:cs="Times New Roman"/>
          <w:spacing w:val="-4"/>
          <w:sz w:val="28"/>
          <w:szCs w:val="28"/>
        </w:rPr>
        <w:t xml:space="preserve"> грант победителя </w:t>
      </w:r>
      <w:r>
        <w:rPr>
          <w:rFonts w:ascii="Times New Roman" w:hAnsi="Times New Roman" w:cs="Times New Roman"/>
          <w:spacing w:val="-4"/>
          <w:sz w:val="28"/>
          <w:szCs w:val="28"/>
        </w:rPr>
        <w:t>конкурса социальной рекламы «Простые правила» в категории «Обучающиеся»</w:t>
      </w:r>
      <w:r w:rsidRPr="00A406D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406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10 000 рублей (3 получателя). </w:t>
      </w:r>
    </w:p>
    <w:p w:rsidR="00512807" w:rsidRDefault="00FB60DA" w:rsidP="00FB60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9</w:t>
      </w:r>
      <w:r w:rsidR="00512807">
        <w:rPr>
          <w:rFonts w:ascii="Times New Roman" w:hAnsi="Times New Roman"/>
          <w:spacing w:val="-6"/>
          <w:sz w:val="28"/>
          <w:szCs w:val="28"/>
        </w:rPr>
        <w:t xml:space="preserve">. Перечисление грантов осуществляется Администрацией города на расчетные (лицевые) счета </w:t>
      </w:r>
      <w:r w:rsidR="00512807">
        <w:rPr>
          <w:rFonts w:ascii="Times New Roman" w:hAnsi="Times New Roman"/>
          <w:sz w:val="28"/>
          <w:szCs w:val="28"/>
        </w:rPr>
        <w:t xml:space="preserve">победителей конкурса, открытые в российских кредитных организациях, </w:t>
      </w:r>
      <w:r>
        <w:rPr>
          <w:rFonts w:ascii="Times New Roman" w:hAnsi="Times New Roman"/>
          <w:sz w:val="28"/>
          <w:szCs w:val="28"/>
        </w:rPr>
        <w:t>указанные в заявке на участие в конкурсе «Простые правила» в 201</w:t>
      </w:r>
      <w:r w:rsidR="00083DC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году </w:t>
      </w:r>
      <w:r w:rsidR="00512807">
        <w:rPr>
          <w:rFonts w:ascii="Times New Roman" w:hAnsi="Times New Roman"/>
          <w:sz w:val="28"/>
          <w:szCs w:val="28"/>
        </w:rPr>
        <w:t xml:space="preserve">в </w:t>
      </w:r>
      <w:r w:rsidR="00512807">
        <w:rPr>
          <w:rFonts w:ascii="Times New Roman" w:hAnsi="Times New Roman"/>
          <w:sz w:val="28"/>
          <w:szCs w:val="28"/>
          <w:shd w:val="clear" w:color="auto" w:fill="FFFFFF"/>
        </w:rPr>
        <w:t xml:space="preserve">течение десяти рабочих дней с момента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издания </w:t>
      </w:r>
      <w:r>
        <w:rPr>
          <w:rFonts w:ascii="Times New Roman" w:hAnsi="Times New Roman"/>
          <w:sz w:val="28"/>
          <w:szCs w:val="28"/>
        </w:rPr>
        <w:t xml:space="preserve">муниципального правового акта Администрации города о включении физических лиц – </w:t>
      </w:r>
      <w:r>
        <w:rPr>
          <w:rFonts w:ascii="Times New Roman" w:hAnsi="Times New Roman"/>
          <w:spacing w:val="-4"/>
          <w:sz w:val="28"/>
          <w:szCs w:val="28"/>
        </w:rPr>
        <w:t>победителей конкурса</w:t>
      </w:r>
      <w:r>
        <w:rPr>
          <w:rFonts w:ascii="Times New Roman" w:hAnsi="Times New Roman"/>
          <w:sz w:val="28"/>
          <w:szCs w:val="28"/>
        </w:rPr>
        <w:t xml:space="preserve"> в перечень получателей грантов.</w:t>
      </w:r>
    </w:p>
    <w:p w:rsidR="003F6D38" w:rsidRDefault="003F6D38"/>
    <w:sectPr w:rsidR="003F6D38" w:rsidSect="00B07A51">
      <w:headerReference w:type="default" r:id="rId7"/>
      <w:pgSz w:w="11906" w:h="16838"/>
      <w:pgMar w:top="1134" w:right="850" w:bottom="1134" w:left="1701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A51" w:rsidRDefault="00B07A51" w:rsidP="00B07A51">
      <w:pPr>
        <w:spacing w:after="0" w:line="240" w:lineRule="auto"/>
      </w:pPr>
      <w:r>
        <w:separator/>
      </w:r>
    </w:p>
  </w:endnote>
  <w:endnote w:type="continuationSeparator" w:id="0">
    <w:p w:rsidR="00B07A51" w:rsidRDefault="00B07A51" w:rsidP="00B07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A51" w:rsidRDefault="00B07A51" w:rsidP="00B07A51">
      <w:pPr>
        <w:spacing w:after="0" w:line="240" w:lineRule="auto"/>
      </w:pPr>
      <w:r>
        <w:separator/>
      </w:r>
    </w:p>
  </w:footnote>
  <w:footnote w:type="continuationSeparator" w:id="0">
    <w:p w:rsidR="00B07A51" w:rsidRDefault="00B07A51" w:rsidP="00B07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92031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07A51" w:rsidRPr="00B07A51" w:rsidRDefault="00B07A51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07A5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07A5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07A5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51536">
          <w:rPr>
            <w:rFonts w:ascii="Times New Roman" w:hAnsi="Times New Roman" w:cs="Times New Roman"/>
            <w:noProof/>
            <w:sz w:val="20"/>
            <w:szCs w:val="20"/>
          </w:rPr>
          <w:t>15</w:t>
        </w:r>
        <w:r w:rsidRPr="00B07A5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B07A51" w:rsidRDefault="00B07A5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C4"/>
    <w:rsid w:val="00051536"/>
    <w:rsid w:val="00083DCD"/>
    <w:rsid w:val="000E58B0"/>
    <w:rsid w:val="000F523A"/>
    <w:rsid w:val="00372C8C"/>
    <w:rsid w:val="003C0D4F"/>
    <w:rsid w:val="003F110F"/>
    <w:rsid w:val="003F6D38"/>
    <w:rsid w:val="004A72CA"/>
    <w:rsid w:val="004F6E81"/>
    <w:rsid w:val="00512807"/>
    <w:rsid w:val="005E4270"/>
    <w:rsid w:val="00621F91"/>
    <w:rsid w:val="0071428C"/>
    <w:rsid w:val="007312A3"/>
    <w:rsid w:val="0078301D"/>
    <w:rsid w:val="008350BF"/>
    <w:rsid w:val="008C2097"/>
    <w:rsid w:val="00A406DB"/>
    <w:rsid w:val="00AB1DF3"/>
    <w:rsid w:val="00B07A51"/>
    <w:rsid w:val="00C130D6"/>
    <w:rsid w:val="00C84E3A"/>
    <w:rsid w:val="00DE30B3"/>
    <w:rsid w:val="00E1630A"/>
    <w:rsid w:val="00F57C77"/>
    <w:rsid w:val="00F618F3"/>
    <w:rsid w:val="00FB55C4"/>
    <w:rsid w:val="00FB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8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12807"/>
    <w:rPr>
      <w:color w:val="0000FF"/>
      <w:u w:val="single"/>
    </w:rPr>
  </w:style>
  <w:style w:type="paragraph" w:styleId="a4">
    <w:name w:val="No Spacing"/>
    <w:uiPriority w:val="99"/>
    <w:qFormat/>
    <w:rsid w:val="00512807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B07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7A51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B07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7A5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8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12807"/>
    <w:rPr>
      <w:color w:val="0000FF"/>
      <w:u w:val="single"/>
    </w:rPr>
  </w:style>
  <w:style w:type="paragraph" w:styleId="a4">
    <w:name w:val="No Spacing"/>
    <w:uiPriority w:val="99"/>
    <w:qFormat/>
    <w:rsid w:val="00512807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B07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7A51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B07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7A5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 Алина Расиховна</dc:creator>
  <cp:keywords/>
  <dc:description/>
  <cp:lastModifiedBy>Филиппова Алина Расиховна</cp:lastModifiedBy>
  <cp:revision>23</cp:revision>
  <cp:lastPrinted>2019-01-29T05:38:00Z</cp:lastPrinted>
  <dcterms:created xsi:type="dcterms:W3CDTF">2018-06-05T07:22:00Z</dcterms:created>
  <dcterms:modified xsi:type="dcterms:W3CDTF">2019-03-18T07:08:00Z</dcterms:modified>
</cp:coreProperties>
</file>